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685" w:rsidRPr="00DA4685" w:rsidRDefault="00DA4685" w:rsidP="00DA468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360" w:after="240"/>
        <w:ind w:left="567" w:hanging="567"/>
        <w:jc w:val="both"/>
        <w:outlineLvl w:val="3"/>
        <w:rPr>
          <w:rFonts w:ascii="Verdana" w:eastAsia="Times New Roman" w:hAnsi="Verdana" w:cs="Times New Roman"/>
          <w:b/>
          <w:color w:val="0070C0"/>
          <w:sz w:val="20"/>
          <w:szCs w:val="20"/>
          <w:lang w:eastAsia="sl-SI"/>
        </w:rPr>
      </w:pPr>
      <w:bookmarkStart w:id="0" w:name="_Toc525546013"/>
      <w:r w:rsidRPr="00DA4685">
        <w:rPr>
          <w:rFonts w:ascii="Verdana" w:eastAsia="Times New Roman" w:hAnsi="Verdana" w:cs="Times New Roman"/>
          <w:b/>
          <w:color w:val="0070C0"/>
          <w:sz w:val="20"/>
          <w:szCs w:val="20"/>
          <w:lang w:eastAsia="sl-SI"/>
        </w:rPr>
        <w:t xml:space="preserve">2.1.2 </w:t>
      </w:r>
      <w:r w:rsidRPr="00DA4685">
        <w:rPr>
          <w:rFonts w:ascii="Verdana" w:eastAsia="Times New Roman" w:hAnsi="Verdana" w:cs="Times New Roman"/>
          <w:b/>
          <w:color w:val="0070C0"/>
          <w:sz w:val="20"/>
          <w:szCs w:val="20"/>
          <w:lang w:eastAsia="sl-SI"/>
        </w:rPr>
        <w:tab/>
        <w:t>Lokalni usmerjevalnik</w:t>
      </w:r>
      <w:bookmarkEnd w:id="0"/>
    </w:p>
    <w:p w:rsidR="00DA4685" w:rsidRPr="00DA4685" w:rsidRDefault="00DA4685" w:rsidP="00DA4685">
      <w:pPr>
        <w:spacing w:before="120"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DA4685">
        <w:rPr>
          <w:rFonts w:ascii="Verdana" w:eastAsia="Times New Roman" w:hAnsi="Verdana" w:cs="Times New Roman"/>
          <w:sz w:val="20"/>
          <w:szCs w:val="20"/>
          <w:lang w:eastAsia="sl-SI"/>
        </w:rPr>
        <w:t>Ponujeni model usmerjevalnika mora, poleg tehničnih specifikacij zahtevanih za vse usmerjevalnike, izpolnjevati tudi naslednje dodatne zahteve:</w:t>
      </w:r>
    </w:p>
    <w:p w:rsidR="00DA4685" w:rsidRPr="001E04ED" w:rsidRDefault="00DA4685" w:rsidP="001E04ED">
      <w:pPr>
        <w:pStyle w:val="Odstavekseznama"/>
        <w:numPr>
          <w:ilvl w:val="0"/>
          <w:numId w:val="1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zmogljivost usmerjevalnika po prepustnosti vsaj 100 Mb/s,</w:t>
      </w:r>
    </w:p>
    <w:p w:rsidR="00DA4685" w:rsidRPr="001E04ED" w:rsidRDefault="00DA4685" w:rsidP="001E04ED">
      <w:pPr>
        <w:pStyle w:val="Odstavekseznama"/>
        <w:numPr>
          <w:ilvl w:val="0"/>
          <w:numId w:val="1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možnost nadgradnje po prepustnosti na vsaj 250Mb/s,</w:t>
      </w:r>
    </w:p>
    <w:p w:rsidR="00DA4685" w:rsidRPr="001E04ED" w:rsidRDefault="00DA4685" w:rsidP="001E04ED">
      <w:pPr>
        <w:pStyle w:val="Odstavekseznama"/>
        <w:numPr>
          <w:ilvl w:val="0"/>
          <w:numId w:val="1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vsaj 3 LAN/WAN 10/100/1000 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ethernet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 vmesnike,</w:t>
      </w:r>
    </w:p>
    <w:p w:rsidR="00DA4685" w:rsidRPr="001E04ED" w:rsidRDefault="00DA4685" w:rsidP="001E04ED">
      <w:pPr>
        <w:pStyle w:val="Odstavekseznama"/>
        <w:numPr>
          <w:ilvl w:val="1"/>
          <w:numId w:val="1"/>
        </w:numPr>
        <w:tabs>
          <w:tab w:val="num" w:pos="1068"/>
        </w:tabs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od tega naj imata vsaj 2 možnost priklopa RJ-45,</w:t>
      </w:r>
    </w:p>
    <w:p w:rsidR="00DA4685" w:rsidRPr="001E04ED" w:rsidRDefault="00DA4685" w:rsidP="001E04ED">
      <w:pPr>
        <w:pStyle w:val="Odstavekseznama"/>
        <w:numPr>
          <w:ilvl w:val="1"/>
          <w:numId w:val="1"/>
        </w:numPr>
        <w:tabs>
          <w:tab w:val="num" w:pos="1068"/>
        </w:tabs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od tega naj vsaj 2 podpirata vgradnjo SFP modula,</w:t>
      </w:r>
    </w:p>
    <w:p w:rsidR="00DA4685" w:rsidRPr="001E04ED" w:rsidRDefault="00DA4685" w:rsidP="001E04ED">
      <w:pPr>
        <w:pStyle w:val="Odstavekseznama"/>
        <w:numPr>
          <w:ilvl w:val="0"/>
          <w:numId w:val="2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vsaj 2 razširitveni reži (NIM 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slot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),</w:t>
      </w:r>
    </w:p>
    <w:p w:rsidR="00DA4685" w:rsidRPr="001E04ED" w:rsidRDefault="00DA4685" w:rsidP="001E04ED">
      <w:pPr>
        <w:pStyle w:val="Odstavekseznama"/>
        <w:numPr>
          <w:ilvl w:val="0"/>
          <w:numId w:val="2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vsaj 1 reža za servisni modul,</w:t>
      </w:r>
    </w:p>
    <w:p w:rsidR="00DA4685" w:rsidRPr="001E04ED" w:rsidRDefault="00DA4685" w:rsidP="001E04ED">
      <w:pPr>
        <w:pStyle w:val="Odstavekseznama"/>
        <w:numPr>
          <w:ilvl w:val="0"/>
          <w:numId w:val="2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vsaj 4 GB osnovnega 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flash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 pomnilnika,</w:t>
      </w:r>
    </w:p>
    <w:p w:rsidR="00DA4685" w:rsidRPr="001E04ED" w:rsidRDefault="00DA4685" w:rsidP="001E04ED">
      <w:pPr>
        <w:pStyle w:val="Odstavekseznama"/>
        <w:numPr>
          <w:ilvl w:val="0"/>
          <w:numId w:val="2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možnost kasnejše nadgradnje 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flash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 pomnilnika na 16 GB,</w:t>
      </w:r>
    </w:p>
    <w:p w:rsidR="00DA4685" w:rsidRPr="001E04ED" w:rsidRDefault="00DA4685" w:rsidP="001E04ED">
      <w:pPr>
        <w:pStyle w:val="Odstavekseznama"/>
        <w:numPr>
          <w:ilvl w:val="0"/>
          <w:numId w:val="2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vgrajena vsaj 4 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portna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 10/100/1000BASE-TX 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ethernet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 kartica s podporo za:</w:t>
      </w:r>
    </w:p>
    <w:p w:rsidR="00DA4685" w:rsidRPr="001E04ED" w:rsidRDefault="00DA4685" w:rsidP="001E04ED">
      <w:pPr>
        <w:pStyle w:val="Odstavekseznama"/>
        <w:numPr>
          <w:ilvl w:val="1"/>
          <w:numId w:val="2"/>
        </w:numPr>
        <w:tabs>
          <w:tab w:val="num" w:pos="1068"/>
        </w:tabs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802.1q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, 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802.1D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, 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802.1X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, 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802.1u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, 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802.1s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, 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802.1w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, 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QoS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, 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802.1p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,</w:t>
      </w:r>
    </w:p>
    <w:p w:rsidR="00DA4685" w:rsidRPr="001E04ED" w:rsidRDefault="00DA4685" w:rsidP="001E04ED">
      <w:pPr>
        <w:pStyle w:val="Odstavekseznama"/>
        <w:numPr>
          <w:ilvl w:val="1"/>
          <w:numId w:val="2"/>
        </w:numPr>
        <w:tabs>
          <w:tab w:val="num" w:pos="1068"/>
        </w:tabs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statično in dinamično učenje MAC naslovov,</w:t>
      </w:r>
    </w:p>
    <w:p w:rsidR="00DA4685" w:rsidRPr="001E04ED" w:rsidRDefault="00DA4685" w:rsidP="001E04ED">
      <w:pPr>
        <w:pStyle w:val="Odstavekseznama"/>
        <w:numPr>
          <w:ilvl w:val="1"/>
          <w:numId w:val="2"/>
        </w:numPr>
        <w:tabs>
          <w:tab w:val="num" w:pos="1068"/>
        </w:tabs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podpora za vsaj 32 VLAN-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ov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,</w:t>
      </w:r>
    </w:p>
    <w:p w:rsidR="00A041F2" w:rsidRPr="001E04ED" w:rsidRDefault="00A041F2" w:rsidP="001E04ED">
      <w:pPr>
        <w:pStyle w:val="Odstavekseznama"/>
        <w:numPr>
          <w:ilvl w:val="1"/>
          <w:numId w:val="2"/>
        </w:numPr>
        <w:tabs>
          <w:tab w:val="num" w:pos="1068"/>
        </w:tabs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SPAN, IGMP, RMON, 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Jumbo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 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Frames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.</w:t>
      </w:r>
    </w:p>
    <w:p w:rsidR="00DA4685" w:rsidRPr="00DA4685" w:rsidRDefault="00DA4685" w:rsidP="00DA468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360" w:after="240"/>
        <w:ind w:left="567" w:hanging="567"/>
        <w:jc w:val="both"/>
        <w:outlineLvl w:val="3"/>
        <w:rPr>
          <w:rFonts w:ascii="Verdana" w:eastAsia="Times New Roman" w:hAnsi="Verdana" w:cs="Times New Roman"/>
          <w:b/>
          <w:color w:val="0070C0"/>
          <w:sz w:val="20"/>
          <w:szCs w:val="20"/>
          <w:lang w:eastAsia="sl-SI"/>
        </w:rPr>
      </w:pPr>
      <w:bookmarkStart w:id="1" w:name="_Toc525546014"/>
      <w:r w:rsidRPr="00DA4685">
        <w:rPr>
          <w:rFonts w:ascii="Verdana" w:eastAsia="Times New Roman" w:hAnsi="Verdana" w:cs="Times New Roman"/>
          <w:b/>
          <w:color w:val="0070C0"/>
          <w:sz w:val="20"/>
          <w:szCs w:val="20"/>
          <w:lang w:eastAsia="sl-SI"/>
        </w:rPr>
        <w:t>2.1.3</w:t>
      </w:r>
      <w:r w:rsidRPr="00DA4685">
        <w:rPr>
          <w:rFonts w:ascii="Verdana" w:eastAsia="Times New Roman" w:hAnsi="Verdana" w:cs="Times New Roman"/>
          <w:b/>
          <w:color w:val="0070C0"/>
          <w:sz w:val="20"/>
          <w:szCs w:val="20"/>
          <w:lang w:eastAsia="sl-SI"/>
        </w:rPr>
        <w:tab/>
        <w:t>Usmerjevalnik za IP telefonijo</w:t>
      </w:r>
      <w:bookmarkEnd w:id="1"/>
    </w:p>
    <w:p w:rsidR="00DA4685" w:rsidRPr="00DA4685" w:rsidRDefault="00DA4685" w:rsidP="00DA4685">
      <w:pPr>
        <w:spacing w:before="120"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DA4685">
        <w:rPr>
          <w:rFonts w:ascii="Verdana" w:eastAsia="Times New Roman" w:hAnsi="Verdana" w:cs="Times New Roman"/>
          <w:sz w:val="20"/>
          <w:szCs w:val="20"/>
          <w:lang w:eastAsia="sl-SI"/>
        </w:rPr>
        <w:t>Ponujeni model usmerjevalnika mora, poleg tehničnih specifikacij zahtevanih za vse usmerjevalnike, izpolnjevati tudi naslednje dodatne zahteve:</w:t>
      </w:r>
    </w:p>
    <w:p w:rsidR="00DA4685" w:rsidRPr="001E04ED" w:rsidRDefault="00DA4685" w:rsidP="001E04ED">
      <w:pPr>
        <w:pStyle w:val="Odstavekseznama"/>
        <w:numPr>
          <w:ilvl w:val="0"/>
          <w:numId w:val="3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zmogljivost usmerjevalnika po prepustnosti vsaj 50 Mb/s,</w:t>
      </w:r>
    </w:p>
    <w:p w:rsidR="00DA4685" w:rsidRPr="001E04ED" w:rsidRDefault="00DA4685" w:rsidP="001E04ED">
      <w:pPr>
        <w:pStyle w:val="Odstavekseznama"/>
        <w:numPr>
          <w:ilvl w:val="0"/>
          <w:numId w:val="3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možnost nadgradnje po prepustnosti na vsaj 100Mb/s,</w:t>
      </w:r>
    </w:p>
    <w:p w:rsidR="00DA4685" w:rsidRPr="001E04ED" w:rsidRDefault="00DA4685" w:rsidP="001E04ED">
      <w:pPr>
        <w:pStyle w:val="Odstavekseznama"/>
        <w:numPr>
          <w:ilvl w:val="0"/>
          <w:numId w:val="3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vsaj 2 LAN/WAN 10/100/1000 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ethernet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 vmesnika,</w:t>
      </w:r>
    </w:p>
    <w:p w:rsidR="00DA4685" w:rsidRPr="001E04ED" w:rsidRDefault="00DA4685" w:rsidP="001E04ED">
      <w:pPr>
        <w:pStyle w:val="Odstavekseznama"/>
        <w:numPr>
          <w:ilvl w:val="1"/>
          <w:numId w:val="3"/>
        </w:numPr>
        <w:tabs>
          <w:tab w:val="num" w:pos="1068"/>
        </w:tabs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od tega naj imata vsaj 2 možnost priklopa RJ-45,</w:t>
      </w:r>
    </w:p>
    <w:p w:rsidR="00DA4685" w:rsidRPr="001E04ED" w:rsidRDefault="00DA4685" w:rsidP="001E04ED">
      <w:pPr>
        <w:pStyle w:val="Odstavekseznama"/>
        <w:numPr>
          <w:ilvl w:val="1"/>
          <w:numId w:val="3"/>
        </w:numPr>
        <w:tabs>
          <w:tab w:val="num" w:pos="1068"/>
        </w:tabs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od tega naj vsaj 1 podpira vgradnjo SFP modula,</w:t>
      </w:r>
    </w:p>
    <w:p w:rsidR="00DA4685" w:rsidRPr="001E04ED" w:rsidRDefault="00DA4685" w:rsidP="001E04ED">
      <w:pPr>
        <w:pStyle w:val="Odstavekseznama"/>
        <w:numPr>
          <w:ilvl w:val="0"/>
          <w:numId w:val="3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vsaj 2 razširitveni reži (NIM 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slot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),</w:t>
      </w:r>
    </w:p>
    <w:p w:rsidR="00DA4685" w:rsidRPr="001E04ED" w:rsidRDefault="00DA4685" w:rsidP="001E04ED">
      <w:pPr>
        <w:pStyle w:val="Odstavekseznama"/>
        <w:numPr>
          <w:ilvl w:val="0"/>
          <w:numId w:val="3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vsaj 1 reža za servisni modul,</w:t>
      </w:r>
    </w:p>
    <w:p w:rsidR="00DA4685" w:rsidRPr="001E04ED" w:rsidRDefault="00DA4685" w:rsidP="001E04ED">
      <w:pPr>
        <w:pStyle w:val="Odstavekseznama"/>
        <w:numPr>
          <w:ilvl w:val="0"/>
          <w:numId w:val="3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vsaj 4 GB osnovnega 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flash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 pomnilnika,</w:t>
      </w:r>
    </w:p>
    <w:p w:rsidR="00DA4685" w:rsidRPr="001E04ED" w:rsidRDefault="00DA4685" w:rsidP="001E04ED">
      <w:pPr>
        <w:pStyle w:val="Odstavekseznama"/>
        <w:numPr>
          <w:ilvl w:val="0"/>
          <w:numId w:val="3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možnost kasnejše nadgradnje 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flash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 pomnilnika na 8 GB.</w:t>
      </w:r>
    </w:p>
    <w:p w:rsidR="00DA4685" w:rsidRPr="001E04ED" w:rsidRDefault="00DA4685" w:rsidP="001E04ED">
      <w:pPr>
        <w:spacing w:before="120" w:after="0"/>
        <w:ind w:left="36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Zahtevane dodatne funkcionalnosti za IP telefonijo:</w:t>
      </w:r>
      <w:bookmarkStart w:id="2" w:name="_GoBack"/>
      <w:bookmarkEnd w:id="2"/>
    </w:p>
    <w:p w:rsidR="00DA4685" w:rsidRPr="001E04ED" w:rsidRDefault="00DA4685" w:rsidP="001E04ED">
      <w:pPr>
        <w:pStyle w:val="Odstavekseznama"/>
        <w:numPr>
          <w:ilvl w:val="0"/>
          <w:numId w:val="4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podpora za prenos govora (V - 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Voice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),</w:t>
      </w:r>
    </w:p>
    <w:p w:rsidR="00DA4685" w:rsidRPr="001E04ED" w:rsidRDefault="00DA4685" w:rsidP="001E04ED">
      <w:pPr>
        <w:pStyle w:val="Odstavekseznama"/>
        <w:numPr>
          <w:ilvl w:val="0"/>
          <w:numId w:val="4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vključene vse potrebne licence za vsaj 50 istočasnih klicev,</w:t>
      </w:r>
    </w:p>
    <w:p w:rsidR="00DA4685" w:rsidRPr="001E04ED" w:rsidRDefault="00DA4685" w:rsidP="001E04ED">
      <w:pPr>
        <w:pStyle w:val="Odstavekseznama"/>
        <w:numPr>
          <w:ilvl w:val="0"/>
          <w:numId w:val="4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2 E1 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porta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 za zaključevanje ISDN PRI povezav z vsemi potrebnimi DSP procesorji,</w:t>
      </w:r>
    </w:p>
    <w:p w:rsidR="00DA4685" w:rsidRPr="001E04ED" w:rsidRDefault="00DA4685" w:rsidP="001E04ED">
      <w:pPr>
        <w:pStyle w:val="Odstavekseznama"/>
        <w:numPr>
          <w:ilvl w:val="0"/>
          <w:numId w:val="4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DSP procesorji za 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transkodiranje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 32 kanalov,</w:t>
      </w:r>
    </w:p>
    <w:p w:rsidR="00DA4685" w:rsidRPr="001E04ED" w:rsidRDefault="00DA4685" w:rsidP="001E04ED">
      <w:pPr>
        <w:pStyle w:val="Odstavekseznama"/>
        <w:numPr>
          <w:ilvl w:val="0"/>
          <w:numId w:val="4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podpora za vsaj </w:t>
      </w:r>
      <w:r w:rsidRPr="001E04ED">
        <w:rPr>
          <w:rFonts w:ascii="Verdana" w:eastAsia="Times New Roman" w:hAnsi="Verdana" w:cs="Times New Roman"/>
          <w:b/>
          <w:color w:val="FF0000"/>
          <w:sz w:val="20"/>
          <w:szCs w:val="20"/>
          <w:lang w:eastAsia="sl-SI"/>
        </w:rPr>
        <w:t xml:space="preserve">100 </w:t>
      </w: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istočasnih SIP sej,</w:t>
      </w:r>
    </w:p>
    <w:p w:rsidR="00DA4685" w:rsidRPr="001E04ED" w:rsidRDefault="00DA4685" w:rsidP="001E04ED">
      <w:pPr>
        <w:pStyle w:val="Odstavekseznama"/>
        <w:numPr>
          <w:ilvl w:val="0"/>
          <w:numId w:val="4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zmožnost vzpostavitve vsaj</w:t>
      </w:r>
      <w:r w:rsidRPr="001E04ED">
        <w:rPr>
          <w:rFonts w:ascii="Verdana" w:eastAsia="Times New Roman" w:hAnsi="Verdana" w:cs="Times New Roman"/>
          <w:b/>
          <w:color w:val="FF0000"/>
          <w:sz w:val="20"/>
          <w:szCs w:val="20"/>
          <w:lang w:eastAsia="sl-SI"/>
        </w:rPr>
        <w:t xml:space="preserve"> 4</w:t>
      </w:r>
      <w:r w:rsidRPr="001E04ED">
        <w:rPr>
          <w:rFonts w:ascii="Verdana" w:eastAsia="Times New Roman" w:hAnsi="Verdana" w:cs="Times New Roman"/>
          <w:color w:val="FF0000"/>
          <w:sz w:val="20"/>
          <w:szCs w:val="20"/>
          <w:lang w:eastAsia="sl-SI"/>
        </w:rPr>
        <w:t xml:space="preserve"> </w:t>
      </w: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klicev na sekundo,</w:t>
      </w:r>
    </w:p>
    <w:p w:rsidR="00DA4685" w:rsidRPr="001E04ED" w:rsidRDefault="00DA4685" w:rsidP="001E04ED">
      <w:pPr>
        <w:pStyle w:val="Odstavekseznama"/>
        <w:numPr>
          <w:ilvl w:val="0"/>
          <w:numId w:val="4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podpora za RFC 2833 in SIP 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notify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,</w:t>
      </w:r>
    </w:p>
    <w:p w:rsidR="00DA4685" w:rsidRPr="001E04ED" w:rsidRDefault="00DA4685" w:rsidP="001E04ED">
      <w:pPr>
        <w:pStyle w:val="Odstavekseznama"/>
        <w:numPr>
          <w:ilvl w:val="0"/>
          <w:numId w:val="4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možnost pretvarjanja med protokoli:</w:t>
      </w:r>
    </w:p>
    <w:p w:rsidR="00DA4685" w:rsidRPr="001E04ED" w:rsidRDefault="00DA4685" w:rsidP="001E04ED">
      <w:pPr>
        <w:pStyle w:val="Odstavekseznama"/>
        <w:numPr>
          <w:ilvl w:val="1"/>
          <w:numId w:val="4"/>
        </w:numPr>
        <w:tabs>
          <w:tab w:val="num" w:pos="1068"/>
        </w:tabs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SIP – SIP,</w:t>
      </w:r>
    </w:p>
    <w:p w:rsidR="00DA4685" w:rsidRPr="001E04ED" w:rsidRDefault="00DA4685" w:rsidP="001E04ED">
      <w:pPr>
        <w:pStyle w:val="Odstavekseznama"/>
        <w:numPr>
          <w:ilvl w:val="1"/>
          <w:numId w:val="4"/>
        </w:numPr>
        <w:tabs>
          <w:tab w:val="num" w:pos="1068"/>
        </w:tabs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SIP – H323,</w:t>
      </w:r>
    </w:p>
    <w:p w:rsidR="00DA4685" w:rsidRPr="001E04ED" w:rsidRDefault="00DA4685" w:rsidP="001E04ED">
      <w:pPr>
        <w:pStyle w:val="Odstavekseznama"/>
        <w:numPr>
          <w:ilvl w:val="1"/>
          <w:numId w:val="4"/>
        </w:numPr>
        <w:tabs>
          <w:tab w:val="num" w:pos="1068"/>
        </w:tabs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RFC 2833 v 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G.711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 in-band DTMF,</w:t>
      </w:r>
    </w:p>
    <w:p w:rsidR="00DA4685" w:rsidRPr="001E04ED" w:rsidRDefault="00DA4685" w:rsidP="001E04ED">
      <w:pPr>
        <w:pStyle w:val="Odstavekseznama"/>
        <w:numPr>
          <w:ilvl w:val="0"/>
          <w:numId w:val="4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omogočen zajem prometa za potrebe snemanja govornih sej,</w:t>
      </w:r>
    </w:p>
    <w:p w:rsidR="00DA4685" w:rsidRPr="001E04ED" w:rsidRDefault="00DA4685" w:rsidP="001E04ED">
      <w:pPr>
        <w:pStyle w:val="Odstavekseznama"/>
        <w:numPr>
          <w:ilvl w:val="0"/>
          <w:numId w:val="4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podpora za:</w:t>
      </w:r>
    </w:p>
    <w:p w:rsidR="00A041F2" w:rsidRPr="001E04ED" w:rsidRDefault="00DA4685" w:rsidP="001E04ED">
      <w:pPr>
        <w:pStyle w:val="Odstavekseznama"/>
        <w:numPr>
          <w:ilvl w:val="1"/>
          <w:numId w:val="4"/>
        </w:numPr>
        <w:tabs>
          <w:tab w:val="num" w:pos="1068"/>
        </w:tabs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G.711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 mu-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law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 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and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 xml:space="preserve"> a-</w:t>
      </w: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law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,</w:t>
      </w:r>
    </w:p>
    <w:p w:rsidR="00DA4685" w:rsidRPr="001E04ED" w:rsidRDefault="00DA4685" w:rsidP="001E04ED">
      <w:pPr>
        <w:pStyle w:val="Odstavekseznama"/>
        <w:numPr>
          <w:ilvl w:val="1"/>
          <w:numId w:val="4"/>
        </w:numPr>
        <w:tabs>
          <w:tab w:val="num" w:pos="1068"/>
        </w:tabs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proofErr w:type="spellStart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G.722</w:t>
      </w:r>
      <w:proofErr w:type="spellEnd"/>
      <w:r w:rsidRPr="001E04ED">
        <w:rPr>
          <w:rFonts w:ascii="Verdana" w:eastAsia="Times New Roman" w:hAnsi="Verdana" w:cs="Times New Roman"/>
          <w:sz w:val="20"/>
          <w:szCs w:val="20"/>
          <w:lang w:eastAsia="sl-SI"/>
        </w:rPr>
        <w:t>,</w:t>
      </w:r>
    </w:p>
    <w:sectPr w:rsidR="00DA4685" w:rsidRPr="001E04E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1F2" w:rsidRDefault="00A041F2" w:rsidP="00A041F2">
      <w:pPr>
        <w:spacing w:after="0" w:line="240" w:lineRule="auto"/>
      </w:pPr>
      <w:r>
        <w:separator/>
      </w:r>
    </w:p>
  </w:endnote>
  <w:endnote w:type="continuationSeparator" w:id="0">
    <w:p w:rsidR="00A041F2" w:rsidRDefault="00A041F2" w:rsidP="00A04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834" w:rsidRPr="00735834" w:rsidRDefault="00735834">
    <w:pPr>
      <w:pStyle w:val="Noga"/>
      <w:rPr>
        <w:rFonts w:ascii="Verdana" w:hAnsi="Verdana"/>
        <w:sz w:val="12"/>
        <w:szCs w:val="12"/>
      </w:rPr>
    </w:pPr>
    <w:r>
      <w:rPr>
        <w:rFonts w:ascii="Verdana" w:hAnsi="Verdana"/>
        <w:sz w:val="12"/>
        <w:szCs w:val="12"/>
      </w:rPr>
      <w:t>2. sprememba razpisne dokumentacije št. 430-13/2019 – Prenova računalniškega omrežja in sistema IP telefonije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1F2" w:rsidRDefault="00A041F2" w:rsidP="00A041F2">
      <w:pPr>
        <w:spacing w:after="0" w:line="240" w:lineRule="auto"/>
      </w:pPr>
      <w:r>
        <w:separator/>
      </w:r>
    </w:p>
  </w:footnote>
  <w:footnote w:type="continuationSeparator" w:id="0">
    <w:p w:rsidR="00A041F2" w:rsidRDefault="00A041F2" w:rsidP="00A04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A7E" w:rsidRDefault="00B26A7E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139766" o:spid="_x0000_s2050" type="#_x0000_t136" style="position:absolute;margin-left:0;margin-top:0;width:584.6pt;height:54.8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2. sprememba razpisne dokumentacije 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1F2" w:rsidRDefault="00B26A7E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139767" o:spid="_x0000_s2051" type="#_x0000_t136" style="position:absolute;margin-left:0;margin-top:0;width:584.6pt;height:54.8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2. sprememba razpisne dokumentacije "/>
        </v:shape>
      </w:pict>
    </w:r>
    <w:r w:rsidR="00A041F2" w:rsidRPr="00DE2539">
      <w:rPr>
        <w:noProof/>
        <w:sz w:val="16"/>
        <w:szCs w:val="16"/>
      </w:rPr>
      <w:drawing>
        <wp:inline distT="0" distB="0" distL="0" distR="0" wp14:anchorId="29916645" wp14:editId="4A0D3FBB">
          <wp:extent cx="3146083" cy="385845"/>
          <wp:effectExtent l="0" t="0" r="0" b="0"/>
          <wp:docPr id="1" name="Sl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388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A7E" w:rsidRDefault="00B26A7E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139765" o:spid="_x0000_s2049" type="#_x0000_t136" style="position:absolute;margin-left:0;margin-top:0;width:584.6pt;height:54.8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2. sprememba razpisne dokumentacije 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815DE"/>
    <w:multiLevelType w:val="hybridMultilevel"/>
    <w:tmpl w:val="176862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34602"/>
    <w:multiLevelType w:val="hybridMultilevel"/>
    <w:tmpl w:val="EDF208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BC6005"/>
    <w:multiLevelType w:val="hybridMultilevel"/>
    <w:tmpl w:val="AD6EC0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2E1B53"/>
    <w:multiLevelType w:val="hybridMultilevel"/>
    <w:tmpl w:val="4DD441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85"/>
    <w:rsid w:val="00150651"/>
    <w:rsid w:val="001E04ED"/>
    <w:rsid w:val="00735834"/>
    <w:rsid w:val="00A041F2"/>
    <w:rsid w:val="00AE3A0B"/>
    <w:rsid w:val="00B26A7E"/>
    <w:rsid w:val="00DA4685"/>
    <w:rsid w:val="00F8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041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041F2"/>
  </w:style>
  <w:style w:type="paragraph" w:styleId="Noga">
    <w:name w:val="footer"/>
    <w:basedOn w:val="Navaden"/>
    <w:link w:val="NogaZnak"/>
    <w:uiPriority w:val="99"/>
    <w:unhideWhenUsed/>
    <w:rsid w:val="00A041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041F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04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041F2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1E04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041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041F2"/>
  </w:style>
  <w:style w:type="paragraph" w:styleId="Noga">
    <w:name w:val="footer"/>
    <w:basedOn w:val="Navaden"/>
    <w:link w:val="NogaZnak"/>
    <w:uiPriority w:val="99"/>
    <w:unhideWhenUsed/>
    <w:rsid w:val="00A041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041F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04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041F2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1E04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Kobalej Mateja</dc:creator>
  <cp:lastModifiedBy>Kobalej Mateja</cp:lastModifiedBy>
  <cp:revision>8</cp:revision>
  <dcterms:created xsi:type="dcterms:W3CDTF">2019-06-19T06:58:00Z</dcterms:created>
  <dcterms:modified xsi:type="dcterms:W3CDTF">2019-06-19T07:36:00Z</dcterms:modified>
</cp:coreProperties>
</file>